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9341ED" w14:textId="38E199B5" w:rsidR="00086D42" w:rsidRPr="00683083" w:rsidRDefault="008A345D" w:rsidP="00F07E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No </w:t>
      </w:r>
      <w:r w:rsidR="00CD5BBE">
        <w:rPr>
          <w:rFonts w:ascii="Times New Roman" w:eastAsia="Times New Roman" w:hAnsi="Times New Roman" w:cs="Times New Roman"/>
          <w:sz w:val="24"/>
          <w:szCs w:val="24"/>
        </w:rPr>
        <w:t>vigésimo</w:t>
      </w:r>
      <w:r w:rsidR="009028FF" w:rsidRPr="00472566">
        <w:rPr>
          <w:rFonts w:ascii="Times New Roman" w:eastAsia="Times New Roman" w:hAnsi="Times New Roman" w:cs="Times New Roman"/>
          <w:sz w:val="24"/>
          <w:szCs w:val="24"/>
        </w:rPr>
        <w:t xml:space="preserve"> dia do mês de </w:t>
      </w:r>
      <w:r w:rsidR="00CD5BBE">
        <w:rPr>
          <w:rFonts w:ascii="Times New Roman" w:eastAsia="Times New Roman" w:hAnsi="Times New Roman" w:cs="Times New Roman"/>
          <w:sz w:val="24"/>
          <w:szCs w:val="24"/>
        </w:rPr>
        <w:t>março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 do ano de dois mil e vinte </w:t>
      </w:r>
      <w:r w:rsidR="00907458">
        <w:rPr>
          <w:rFonts w:ascii="Times New Roman" w:eastAsia="Times New Roman" w:hAnsi="Times New Roman" w:cs="Times New Roman"/>
          <w:sz w:val="24"/>
          <w:szCs w:val="24"/>
        </w:rPr>
        <w:t>seis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, às </w:t>
      </w:r>
      <w:r w:rsidR="00CE3839">
        <w:rPr>
          <w:rFonts w:ascii="Times New Roman" w:eastAsia="Times New Roman" w:hAnsi="Times New Roman" w:cs="Times New Roman"/>
          <w:sz w:val="24"/>
          <w:szCs w:val="24"/>
        </w:rPr>
        <w:t>quatorze</w:t>
      </w:r>
      <w:r w:rsidRPr="00472566">
        <w:rPr>
          <w:rFonts w:ascii="Times New Roman" w:eastAsia="Times New Roman" w:hAnsi="Times New Roman" w:cs="Times New Roman"/>
          <w:sz w:val="24"/>
          <w:szCs w:val="24"/>
        </w:rPr>
        <w:t xml:space="preserve"> horas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, foi realizada a </w:t>
      </w:r>
      <w:r w:rsidR="00CD5BBE">
        <w:rPr>
          <w:rFonts w:ascii="Times New Roman" w:eastAsia="Times New Roman" w:hAnsi="Times New Roman" w:cs="Times New Roman"/>
          <w:sz w:val="24"/>
          <w:szCs w:val="24"/>
        </w:rPr>
        <w:t>primeira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 reunião </w:t>
      </w:r>
      <w:r w:rsidR="00CD5BBE">
        <w:rPr>
          <w:rFonts w:ascii="Times New Roman" w:eastAsia="Times New Roman" w:hAnsi="Times New Roman" w:cs="Times New Roman"/>
          <w:sz w:val="24"/>
          <w:szCs w:val="24"/>
        </w:rPr>
        <w:t>extra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ordinária de dois mil e vinte </w:t>
      </w:r>
      <w:r w:rsidR="00CD5BBE">
        <w:rPr>
          <w:rFonts w:ascii="Times New Roman" w:eastAsia="Times New Roman" w:hAnsi="Times New Roman" w:cs="Times New Roman"/>
          <w:sz w:val="24"/>
          <w:szCs w:val="24"/>
        </w:rPr>
        <w:t>seis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 do Conselho do Centro de</w:t>
      </w:r>
      <w:r w:rsidR="001D62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Ciências Agrárias, </w:t>
      </w:r>
      <w:r w:rsidR="00CD5BBE">
        <w:rPr>
          <w:rFonts w:ascii="Times New Roman" w:eastAsia="Times New Roman" w:hAnsi="Times New Roman" w:cs="Times New Roman"/>
          <w:sz w:val="24"/>
          <w:szCs w:val="24"/>
        </w:rPr>
        <w:t>no miniauditório do CPVSA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. Estiveram presentes os seguintes membros: Presidente do Conselho, </w:t>
      </w:r>
      <w:r w:rsidRPr="00683083">
        <w:rPr>
          <w:rFonts w:ascii="Times New Roman" w:eastAsia="Times New Roman" w:hAnsi="Times New Roman" w:cs="Times New Roman"/>
          <w:b/>
          <w:sz w:val="24"/>
          <w:szCs w:val="24"/>
        </w:rPr>
        <w:t>Moacir Franco de Oliveira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; Chefe </w:t>
      </w:r>
      <w:bookmarkStart w:id="1" w:name="_GoBack"/>
      <w:bookmarkEnd w:id="1"/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de Departamento do DCA, </w:t>
      </w:r>
      <w:r w:rsidR="00CD5BBE">
        <w:rPr>
          <w:rFonts w:ascii="Times New Roman" w:eastAsia="Times New Roman" w:hAnsi="Times New Roman" w:cs="Times New Roman"/>
          <w:b/>
          <w:sz w:val="24"/>
          <w:szCs w:val="24"/>
        </w:rPr>
        <w:t>Liz Carolina da Silva Lagos Cortes Assis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>; Chefe de Departamento do DCAF,</w:t>
      </w:r>
      <w:r w:rsidRPr="00683083">
        <w:rPr>
          <w:rFonts w:ascii="Times New Roman" w:eastAsia="Times New Roman" w:hAnsi="Times New Roman" w:cs="Times New Roman"/>
          <w:b/>
          <w:sz w:val="24"/>
          <w:szCs w:val="24"/>
        </w:rPr>
        <w:t xml:space="preserve"> Jailma Suerda Silva de Lima; 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Coordenadores dos cursos de graduação: </w:t>
      </w:r>
      <w:r w:rsidR="00CD5BBE" w:rsidRPr="00CD5BBE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00E770D4">
        <w:rPr>
          <w:rFonts w:ascii="Times New Roman" w:eastAsia="Times New Roman" w:hAnsi="Times New Roman" w:cs="Times New Roman"/>
          <w:b/>
          <w:sz w:val="24"/>
          <w:szCs w:val="24"/>
        </w:rPr>
        <w:t>drian José Molina-Rugama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 (Agronomia) e </w:t>
      </w:r>
      <w:r w:rsidR="00CD5BBE">
        <w:rPr>
          <w:rFonts w:ascii="Times New Roman" w:eastAsia="Times New Roman" w:hAnsi="Times New Roman" w:cs="Times New Roman"/>
          <w:b/>
          <w:sz w:val="24"/>
          <w:szCs w:val="24"/>
        </w:rPr>
        <w:t>Carlos José da Silva</w:t>
      </w:r>
      <w:r w:rsidRPr="0068308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>(Engenharia Florestal)</w:t>
      </w:r>
      <w:r w:rsidRPr="00683083">
        <w:rPr>
          <w:rFonts w:ascii="Times New Roman" w:eastAsia="Times New Roman" w:hAnsi="Times New Roman" w:cs="Times New Roman"/>
          <w:b/>
          <w:sz w:val="24"/>
          <w:szCs w:val="24"/>
        </w:rPr>
        <w:t xml:space="preserve">; </w:t>
      </w:r>
      <w:r w:rsidRPr="00472566">
        <w:rPr>
          <w:rFonts w:ascii="Times New Roman" w:eastAsia="Times New Roman" w:hAnsi="Times New Roman" w:cs="Times New Roman"/>
          <w:sz w:val="24"/>
          <w:szCs w:val="24"/>
        </w:rPr>
        <w:t xml:space="preserve">Coordenadores dos cursos de </w:t>
      </w:r>
      <w:r w:rsidR="00472566" w:rsidRPr="00472566">
        <w:rPr>
          <w:rFonts w:ascii="Times New Roman" w:eastAsia="Times New Roman" w:hAnsi="Times New Roman" w:cs="Times New Roman"/>
          <w:sz w:val="24"/>
          <w:szCs w:val="24"/>
        </w:rPr>
        <w:t xml:space="preserve">Pós-Graduação: </w:t>
      </w:r>
      <w:r w:rsidR="00FD1065" w:rsidRPr="00FD1065">
        <w:rPr>
          <w:rFonts w:ascii="Times New Roman" w:eastAsia="Times New Roman" w:hAnsi="Times New Roman" w:cs="Times New Roman"/>
          <w:b/>
          <w:bCs/>
          <w:sz w:val="24"/>
          <w:szCs w:val="24"/>
        </w:rPr>
        <w:t>Aurélio Paes Barros Júnior</w:t>
      </w:r>
      <w:r w:rsidR="00FD1065">
        <w:rPr>
          <w:rFonts w:ascii="Times New Roman" w:eastAsia="Times New Roman" w:hAnsi="Times New Roman" w:cs="Times New Roman"/>
          <w:sz w:val="24"/>
          <w:szCs w:val="24"/>
        </w:rPr>
        <w:t xml:space="preserve"> (PPGFITO),</w:t>
      </w:r>
      <w:r w:rsidR="00FD1065" w:rsidRPr="00FD10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Carolina Malala Martins Souza</w:t>
      </w:r>
      <w:r w:rsidR="00FD1065">
        <w:rPr>
          <w:rFonts w:ascii="Times New Roman" w:eastAsia="Times New Roman" w:hAnsi="Times New Roman" w:cs="Times New Roman"/>
          <w:sz w:val="24"/>
          <w:szCs w:val="24"/>
        </w:rPr>
        <w:t xml:space="preserve"> (PPGMSA),</w:t>
      </w:r>
      <w:r w:rsidR="00FD1065" w:rsidRPr="00FD10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Francisco Marlon Carneiro Feijó</w:t>
      </w:r>
      <w:r w:rsidR="00FD10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D1065" w:rsidRPr="00FD1065">
        <w:rPr>
          <w:rFonts w:ascii="Times New Roman" w:eastAsia="Times New Roman" w:hAnsi="Times New Roman" w:cs="Times New Roman"/>
          <w:sz w:val="24"/>
          <w:szCs w:val="24"/>
        </w:rPr>
        <w:t>(PPGCA)</w:t>
      </w:r>
      <w:r w:rsidR="00FD1065">
        <w:rPr>
          <w:rFonts w:ascii="Times New Roman" w:eastAsia="Times New Roman" w:hAnsi="Times New Roman" w:cs="Times New Roman"/>
          <w:sz w:val="24"/>
          <w:szCs w:val="24"/>
        </w:rPr>
        <w:t>,</w:t>
      </w:r>
      <w:r w:rsidR="00FD1065" w:rsidRPr="00FD10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José Luiz Costa Novaes</w:t>
      </w:r>
      <w:r w:rsidR="00FD1065">
        <w:rPr>
          <w:rFonts w:ascii="Times New Roman" w:eastAsia="Times New Roman" w:hAnsi="Times New Roman" w:cs="Times New Roman"/>
          <w:sz w:val="24"/>
          <w:szCs w:val="24"/>
        </w:rPr>
        <w:t xml:space="preserve"> (PRODEMA),  </w:t>
      </w:r>
      <w:r w:rsidRPr="00683083">
        <w:rPr>
          <w:rFonts w:ascii="Times New Roman" w:eastAsia="Times New Roman" w:hAnsi="Times New Roman" w:cs="Times New Roman"/>
          <w:b/>
          <w:sz w:val="24"/>
          <w:szCs w:val="24"/>
        </w:rPr>
        <w:t xml:space="preserve">Rennan Herculano Rufino Moreira 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>(PPGPA)</w:t>
      </w:r>
      <w:r w:rsidR="00FD106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D1065" w:rsidRPr="00FD1065">
        <w:rPr>
          <w:rFonts w:ascii="Times New Roman" w:eastAsia="Times New Roman" w:hAnsi="Times New Roman" w:cs="Times New Roman"/>
          <w:b/>
          <w:bCs/>
          <w:sz w:val="24"/>
          <w:szCs w:val="24"/>
        </w:rPr>
        <w:t>Ricardo Henrique de Lima Leite</w:t>
      </w:r>
      <w:r w:rsidR="00FD1065">
        <w:rPr>
          <w:rFonts w:ascii="Times New Roman" w:eastAsia="Times New Roman" w:hAnsi="Times New Roman" w:cs="Times New Roman"/>
          <w:sz w:val="24"/>
          <w:szCs w:val="24"/>
        </w:rPr>
        <w:t xml:space="preserve"> (PPGATS)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; Representação docente dos Departamentos: </w:t>
      </w:r>
      <w:r w:rsidR="00FD1065">
        <w:rPr>
          <w:rFonts w:ascii="Times New Roman" w:eastAsia="Times New Roman" w:hAnsi="Times New Roman" w:cs="Times New Roman"/>
          <w:b/>
          <w:sz w:val="24"/>
          <w:szCs w:val="24"/>
        </w:rPr>
        <w:t xml:space="preserve">Rui Sales Júnior </w:t>
      </w:r>
      <w:r w:rsidR="00FD1065" w:rsidRPr="00FD1065">
        <w:rPr>
          <w:rFonts w:ascii="Times New Roman" w:eastAsia="Times New Roman" w:hAnsi="Times New Roman" w:cs="Times New Roman"/>
          <w:bCs/>
          <w:sz w:val="24"/>
          <w:szCs w:val="24"/>
        </w:rPr>
        <w:t>(DCAF)</w:t>
      </w:r>
      <w:r w:rsidR="00FD106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472566" w:rsidRPr="009028FF">
        <w:rPr>
          <w:rFonts w:ascii="Times New Roman" w:eastAsia="Times New Roman" w:hAnsi="Times New Roman" w:cs="Times New Roman"/>
          <w:b/>
          <w:sz w:val="24"/>
          <w:szCs w:val="24"/>
        </w:rPr>
        <w:t xml:space="preserve"> Priscila</w:t>
      </w:r>
      <w:r w:rsidR="007700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028FF" w:rsidRPr="009028FF">
        <w:rPr>
          <w:rFonts w:ascii="Times New Roman" w:eastAsia="Times New Roman" w:hAnsi="Times New Roman" w:cs="Times New Roman"/>
          <w:b/>
          <w:sz w:val="24"/>
          <w:szCs w:val="24"/>
        </w:rPr>
        <w:t xml:space="preserve">Rusalina Medeiros de Oliveira; </w:t>
      </w:r>
      <w:r w:rsidR="009028FF" w:rsidRPr="009028FF">
        <w:rPr>
          <w:rFonts w:ascii="Times New Roman" w:eastAsia="Times New Roman" w:hAnsi="Times New Roman" w:cs="Times New Roman"/>
          <w:sz w:val="24"/>
          <w:szCs w:val="24"/>
        </w:rPr>
        <w:t>representante TAE</w:t>
      </w:r>
      <w:r w:rsidR="009028FF">
        <w:rPr>
          <w:rFonts w:ascii="Times New Roman" w:eastAsia="Times New Roman" w:hAnsi="Times New Roman" w:cs="Times New Roman"/>
          <w:sz w:val="24"/>
          <w:szCs w:val="24"/>
        </w:rPr>
        <w:t>.</w:t>
      </w:r>
      <w:r w:rsidR="00FD10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>Verificada a presença de “</w:t>
      </w:r>
      <w:r w:rsidR="007E44B1" w:rsidRPr="00683083">
        <w:rPr>
          <w:rFonts w:ascii="Times New Roman" w:eastAsia="Times New Roman" w:hAnsi="Times New Roman" w:cs="Times New Roman"/>
          <w:sz w:val="24"/>
          <w:szCs w:val="24"/>
        </w:rPr>
        <w:t>quórum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” legal, o Presidente do Conselho, </w:t>
      </w:r>
      <w:r w:rsidRPr="00683083">
        <w:rPr>
          <w:rFonts w:ascii="Times New Roman" w:eastAsia="Times New Roman" w:hAnsi="Times New Roman" w:cs="Times New Roman"/>
          <w:b/>
          <w:sz w:val="24"/>
          <w:szCs w:val="24"/>
        </w:rPr>
        <w:t>Moacir Franco de Oliveira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>, declarou aberta a reunião.</w:t>
      </w:r>
      <w:r w:rsidR="00FD10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Foram apresentadas </w:t>
      </w:r>
      <w:r w:rsidR="00FF6854" w:rsidRPr="00683083">
        <w:rPr>
          <w:rFonts w:ascii="Times New Roman" w:eastAsia="Times New Roman" w:hAnsi="Times New Roman" w:cs="Times New Roman"/>
          <w:sz w:val="24"/>
          <w:szCs w:val="24"/>
        </w:rPr>
        <w:t xml:space="preserve">as justificativas de ausência </w:t>
      </w:r>
      <w:r w:rsidR="00FD1065"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 w:rsidR="005E1ECD" w:rsidRPr="005E1E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Dorgival Morais de Lima Júnior, </w:t>
      </w:r>
      <w:r w:rsidR="00FD1065" w:rsidRPr="005E1E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Erick Platini Ferreira de Souto, </w:t>
      </w:r>
      <w:r w:rsidR="005E1ECD" w:rsidRPr="005E1ECD">
        <w:rPr>
          <w:rFonts w:ascii="Times New Roman" w:eastAsia="Times New Roman" w:hAnsi="Times New Roman" w:cs="Times New Roman"/>
          <w:b/>
          <w:bCs/>
          <w:sz w:val="24"/>
          <w:szCs w:val="24"/>
        </w:rPr>
        <w:t>Josemir de Souza Gonçalves, Kilder Dantas Filgueira e Marcelle Santana de Araújo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 que, sem qualquer manifestação do conselho, fo</w:t>
      </w:r>
      <w:r w:rsidR="00FF6854" w:rsidRPr="00683083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 posta em votação e aprovada por unanimidade. Em seguida, foi realizada a leitura da pauta, descrita a seguir: </w:t>
      </w:r>
      <w:r w:rsidRPr="00683083">
        <w:rPr>
          <w:rFonts w:ascii="Times New Roman" w:eastAsia="Times New Roman" w:hAnsi="Times New Roman" w:cs="Times New Roman"/>
          <w:b/>
          <w:sz w:val="24"/>
          <w:szCs w:val="24"/>
        </w:rPr>
        <w:t>PRIMEIRO PONTO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E1ECD" w:rsidRPr="005E1ECD">
        <w:rPr>
          <w:rFonts w:ascii="Times New Roman" w:eastAsia="Times New Roman" w:hAnsi="Times New Roman" w:cs="Times New Roman"/>
          <w:sz w:val="24"/>
          <w:szCs w:val="24"/>
        </w:rPr>
        <w:t>Apreciação e deliberação sobre designação pelo Reitor, ad referendum do</w:t>
      </w:r>
      <w:r w:rsidR="005E1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1ECD" w:rsidRPr="005E1ECD">
        <w:rPr>
          <w:rFonts w:ascii="Times New Roman" w:eastAsia="Times New Roman" w:hAnsi="Times New Roman" w:cs="Times New Roman"/>
          <w:sz w:val="24"/>
          <w:szCs w:val="24"/>
        </w:rPr>
        <w:t>Consepe, de renovação de afastamento do servidor docente Francisco Rocha</w:t>
      </w:r>
      <w:r w:rsidR="005E1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1ECD" w:rsidRPr="005E1ECD">
        <w:rPr>
          <w:rFonts w:ascii="Times New Roman" w:eastAsia="Times New Roman" w:hAnsi="Times New Roman" w:cs="Times New Roman"/>
          <w:sz w:val="24"/>
          <w:szCs w:val="24"/>
        </w:rPr>
        <w:t>Vasconcelos Neto – Proc. 23091.000383/2021-31.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3083">
        <w:rPr>
          <w:rFonts w:ascii="Times New Roman" w:eastAsia="Times New Roman" w:hAnsi="Times New Roman" w:cs="Times New Roman"/>
          <w:b/>
          <w:sz w:val="24"/>
          <w:szCs w:val="24"/>
        </w:rPr>
        <w:t>SEGUNDO PONTO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>.</w:t>
      </w:r>
      <w:r w:rsidR="005E1ECD" w:rsidRPr="005E1ECD">
        <w:t xml:space="preserve"> </w:t>
      </w:r>
      <w:r w:rsidR="005E1ECD" w:rsidRPr="005E1ECD">
        <w:rPr>
          <w:rFonts w:ascii="Times New Roman" w:eastAsia="Times New Roman" w:hAnsi="Times New Roman" w:cs="Times New Roman"/>
          <w:sz w:val="24"/>
          <w:szCs w:val="24"/>
        </w:rPr>
        <w:t>Apreciação e deliberação sobre os recursos impetrados pelos discentes Maycon</w:t>
      </w:r>
      <w:r w:rsidR="005E1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1ECD" w:rsidRPr="005E1ECD">
        <w:rPr>
          <w:rFonts w:ascii="Times New Roman" w:eastAsia="Times New Roman" w:hAnsi="Times New Roman" w:cs="Times New Roman"/>
          <w:sz w:val="24"/>
          <w:szCs w:val="24"/>
        </w:rPr>
        <w:t>Douglas de Morais Medeiros, Vitória de Oliveira Ferreira, Alessandra Thanise</w:t>
      </w:r>
      <w:r w:rsidR="005E1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1ECD" w:rsidRPr="005E1ECD">
        <w:rPr>
          <w:rFonts w:ascii="Times New Roman" w:eastAsia="Times New Roman" w:hAnsi="Times New Roman" w:cs="Times New Roman"/>
          <w:sz w:val="24"/>
          <w:szCs w:val="24"/>
        </w:rPr>
        <w:t>Ferreira de Arruda, Daniel Santos Bezerra, Elis Maria de Oliveira Freitas,</w:t>
      </w:r>
      <w:r w:rsidR="005E1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1ECD" w:rsidRPr="005E1ECD">
        <w:rPr>
          <w:rFonts w:ascii="Times New Roman" w:eastAsia="Times New Roman" w:hAnsi="Times New Roman" w:cs="Times New Roman"/>
          <w:sz w:val="24"/>
          <w:szCs w:val="24"/>
        </w:rPr>
        <w:t>Micarla Mirele Trajano do Nascimento e Paula Lethycia Gomes Dantas.</w:t>
      </w:r>
      <w:r w:rsidR="005E1ECD">
        <w:rPr>
          <w:rFonts w:ascii="Times New Roman" w:hAnsi="Times New Roman" w:cs="Times New Roman"/>
          <w:sz w:val="24"/>
          <w:szCs w:val="24"/>
        </w:rPr>
        <w:t xml:space="preserve"> 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>Após a leitura, a pauta foi votada e aprovada por unanimidade.</w:t>
      </w:r>
      <w:r w:rsidR="001D62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Posto em discussão o </w:t>
      </w:r>
      <w:r w:rsidRPr="00683083">
        <w:rPr>
          <w:rFonts w:ascii="Times New Roman" w:eastAsia="Times New Roman" w:hAnsi="Times New Roman" w:cs="Times New Roman"/>
          <w:b/>
          <w:sz w:val="24"/>
          <w:szCs w:val="24"/>
        </w:rPr>
        <w:t>primeiro ponto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>, que tratou da</w:t>
      </w:r>
      <w:r w:rsidR="005E1ECD" w:rsidRPr="005E1ECD">
        <w:rPr>
          <w:rFonts w:ascii="Times New Roman" w:eastAsia="Times New Roman" w:hAnsi="Times New Roman" w:cs="Times New Roman"/>
          <w:sz w:val="24"/>
          <w:szCs w:val="24"/>
        </w:rPr>
        <w:t xml:space="preserve"> deliberação sobre designação pelo Reitor, ad referendum do</w:t>
      </w:r>
      <w:r w:rsidR="005E1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1ECD" w:rsidRPr="005E1ECD">
        <w:rPr>
          <w:rFonts w:ascii="Times New Roman" w:eastAsia="Times New Roman" w:hAnsi="Times New Roman" w:cs="Times New Roman"/>
          <w:sz w:val="24"/>
          <w:szCs w:val="24"/>
        </w:rPr>
        <w:t>Consepe, de renovação de afastamento do servidor docente Francisco Rocha</w:t>
      </w:r>
      <w:r w:rsidR="005E1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1ECD" w:rsidRPr="005E1ECD">
        <w:rPr>
          <w:rFonts w:ascii="Times New Roman" w:eastAsia="Times New Roman" w:hAnsi="Times New Roman" w:cs="Times New Roman"/>
          <w:sz w:val="24"/>
          <w:szCs w:val="24"/>
        </w:rPr>
        <w:t>Vasconcelos Neto</w:t>
      </w:r>
      <w:r w:rsidR="005E1ECD">
        <w:rPr>
          <w:rFonts w:ascii="Times New Roman" w:eastAsia="Times New Roman" w:hAnsi="Times New Roman" w:cs="Times New Roman"/>
          <w:sz w:val="24"/>
          <w:szCs w:val="24"/>
        </w:rPr>
        <w:t xml:space="preserve">. O Presidente do Conselho apresentou os documentos acostados ao </w:t>
      </w:r>
      <w:r w:rsidR="005E1EC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processo </w:t>
      </w:r>
      <w:r w:rsidR="002B4284"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 w:rsidR="005E1ECD">
        <w:rPr>
          <w:rFonts w:ascii="Times New Roman" w:eastAsia="Times New Roman" w:hAnsi="Times New Roman" w:cs="Times New Roman"/>
          <w:sz w:val="24"/>
          <w:szCs w:val="24"/>
        </w:rPr>
        <w:t>renovação de afastamento e não havendo comentários, o ponto foi votado e aprovado por unanimidade</w:t>
      </w:r>
      <w:r w:rsidR="007E44B1" w:rsidRPr="0068308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 Em sequência, foi colocado em discussão o </w:t>
      </w:r>
      <w:r w:rsidRPr="00683083">
        <w:rPr>
          <w:rFonts w:ascii="Times New Roman" w:eastAsia="Times New Roman" w:hAnsi="Times New Roman" w:cs="Times New Roman"/>
          <w:b/>
          <w:sz w:val="24"/>
          <w:szCs w:val="24"/>
        </w:rPr>
        <w:t>segundo ponto,</w:t>
      </w:r>
      <w:r w:rsidR="005E1ECD" w:rsidRPr="005E1ECD">
        <w:rPr>
          <w:rFonts w:ascii="Times New Roman" w:eastAsia="Times New Roman" w:hAnsi="Times New Roman" w:cs="Times New Roman"/>
          <w:sz w:val="24"/>
          <w:szCs w:val="24"/>
        </w:rPr>
        <w:t xml:space="preserve"> deliberação sobre os recursos impetrados pelos discentes Maycon</w:t>
      </w:r>
      <w:r w:rsidR="005E1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1ECD" w:rsidRPr="005E1ECD">
        <w:rPr>
          <w:rFonts w:ascii="Times New Roman" w:eastAsia="Times New Roman" w:hAnsi="Times New Roman" w:cs="Times New Roman"/>
          <w:sz w:val="24"/>
          <w:szCs w:val="24"/>
        </w:rPr>
        <w:t>Douglas de Morais Medeiros, Vitória de Oliveira Ferreira, Alessandra Thanise</w:t>
      </w:r>
      <w:r w:rsidR="005E1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1ECD" w:rsidRPr="005E1ECD">
        <w:rPr>
          <w:rFonts w:ascii="Times New Roman" w:eastAsia="Times New Roman" w:hAnsi="Times New Roman" w:cs="Times New Roman"/>
          <w:sz w:val="24"/>
          <w:szCs w:val="24"/>
        </w:rPr>
        <w:t>Ferreira de Arruda, Daniel Santos Bezerra, Elis Maria de Oliveira Freitas,</w:t>
      </w:r>
      <w:r w:rsidR="005E1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1ECD" w:rsidRPr="005E1ECD">
        <w:rPr>
          <w:rFonts w:ascii="Times New Roman" w:eastAsia="Times New Roman" w:hAnsi="Times New Roman" w:cs="Times New Roman"/>
          <w:sz w:val="24"/>
          <w:szCs w:val="24"/>
        </w:rPr>
        <w:t>Micarla Mirele Trajano do Nascimento e Paula Lethycia Gomes Dantas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17FAA" w:rsidRPr="00A17FAA">
        <w:rPr>
          <w:rFonts w:ascii="Times New Roman" w:eastAsia="Times New Roman" w:hAnsi="Times New Roman" w:cs="Times New Roman"/>
          <w:sz w:val="24"/>
          <w:szCs w:val="24"/>
        </w:rPr>
        <w:t xml:space="preserve">O Presidente do Conselho, </w:t>
      </w:r>
      <w:r w:rsidR="00A17FAA" w:rsidRPr="00A17FAA">
        <w:rPr>
          <w:rFonts w:ascii="Times New Roman" w:eastAsia="Times New Roman" w:hAnsi="Times New Roman" w:cs="Times New Roman"/>
          <w:b/>
          <w:bCs/>
          <w:sz w:val="24"/>
          <w:szCs w:val="24"/>
        </w:rPr>
        <w:t>Moacir Franco de Oliveira</w:t>
      </w:r>
      <w:r w:rsidR="00A17FAA" w:rsidRPr="00A17FAA">
        <w:rPr>
          <w:rFonts w:ascii="Times New Roman" w:eastAsia="Times New Roman" w:hAnsi="Times New Roman" w:cs="Times New Roman"/>
          <w:sz w:val="24"/>
          <w:szCs w:val="24"/>
        </w:rPr>
        <w:t>, informou que os recursos referem-se a pedidos de reconsideração de matrícula de alunos do Bacharelado em Ciência e Tecnologia que perderam o prazo para ingresso no segundo ciclo das engenharias. Ressaltou, ainda, que os recursos apresentam diversas justificativas e destacou que o parecer emitido pela professora Liana Holanda é favorável às solicitações dos discentes.</w:t>
      </w:r>
      <w:r w:rsidR="00A17FAA">
        <w:rPr>
          <w:rFonts w:ascii="Times New Roman" w:eastAsia="Times New Roman" w:hAnsi="Times New Roman" w:cs="Times New Roman"/>
          <w:sz w:val="24"/>
          <w:szCs w:val="24"/>
        </w:rPr>
        <w:t xml:space="preserve"> O Presidente do Conselho destacou que a proposição seria de reabertura do processo de matrícula de forma isonômica para todos os interessados, deste modo, não causando prejuízo ou favorecimento indevido.</w:t>
      </w:r>
      <w:r w:rsidR="00907458">
        <w:rPr>
          <w:rFonts w:ascii="Times New Roman" w:eastAsia="Times New Roman" w:hAnsi="Times New Roman" w:cs="Times New Roman"/>
          <w:sz w:val="24"/>
          <w:szCs w:val="24"/>
        </w:rPr>
        <w:t xml:space="preserve"> A professora </w:t>
      </w:r>
      <w:r w:rsidR="00907458" w:rsidRPr="00907458">
        <w:rPr>
          <w:rFonts w:ascii="Times New Roman" w:eastAsia="Times New Roman" w:hAnsi="Times New Roman" w:cs="Times New Roman"/>
          <w:b/>
          <w:bCs/>
          <w:sz w:val="24"/>
          <w:szCs w:val="24"/>
        </w:rPr>
        <w:t>Carolina Malala Martins Souza</w:t>
      </w:r>
      <w:r w:rsidR="00907458">
        <w:rPr>
          <w:rFonts w:ascii="Times New Roman" w:eastAsia="Times New Roman" w:hAnsi="Times New Roman" w:cs="Times New Roman"/>
          <w:sz w:val="24"/>
          <w:szCs w:val="24"/>
        </w:rPr>
        <w:t xml:space="preserve"> explicou como ocorre o processo de matrícula dos alunos no segundo ciclo do BCT. </w:t>
      </w:r>
      <w:r w:rsidR="006C44D1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="00665FF5">
        <w:rPr>
          <w:rFonts w:ascii="Times New Roman" w:eastAsia="Times New Roman" w:hAnsi="Times New Roman" w:cs="Times New Roman"/>
          <w:sz w:val="24"/>
          <w:szCs w:val="24"/>
        </w:rPr>
        <w:t xml:space="preserve">professor </w:t>
      </w:r>
      <w:r w:rsidR="00665FF5" w:rsidRPr="00FD1065">
        <w:rPr>
          <w:rFonts w:ascii="Times New Roman" w:eastAsia="Times New Roman" w:hAnsi="Times New Roman" w:cs="Times New Roman"/>
          <w:b/>
          <w:bCs/>
          <w:sz w:val="24"/>
          <w:szCs w:val="24"/>
        </w:rPr>
        <w:t>Francisco Marlon Carneiro Feijó</w:t>
      </w:r>
      <w:r w:rsidR="00665F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65FF5">
        <w:rPr>
          <w:rFonts w:ascii="Times New Roman" w:eastAsia="Times New Roman" w:hAnsi="Times New Roman" w:cs="Times New Roman"/>
          <w:sz w:val="24"/>
          <w:szCs w:val="24"/>
        </w:rPr>
        <w:t xml:space="preserve">afirmou ser favorável ao pedido considerando que, conforme informado pela professora Liana Holanda, não haveria prejuízo para a Universidade e </w:t>
      </w:r>
      <w:r w:rsidR="00907458">
        <w:rPr>
          <w:rFonts w:ascii="Times New Roman" w:eastAsia="Times New Roman" w:hAnsi="Times New Roman" w:cs="Times New Roman"/>
          <w:sz w:val="24"/>
          <w:szCs w:val="24"/>
        </w:rPr>
        <w:t xml:space="preserve">que alunos solicitam a matrícula para continuar os estudos, fato que deve ser estimulado. Não havendo mais comentários, os </w:t>
      </w:r>
      <w:r w:rsidR="00907458" w:rsidRPr="00A17FAA">
        <w:rPr>
          <w:rFonts w:ascii="Times New Roman" w:eastAsia="Times New Roman" w:hAnsi="Times New Roman" w:cs="Times New Roman"/>
          <w:sz w:val="24"/>
          <w:szCs w:val="24"/>
        </w:rPr>
        <w:t>pedidos de reconsideração de matrícula de alunos do Bacharelado em Ciência e Tecnologia</w:t>
      </w:r>
      <w:r w:rsidR="00907458">
        <w:rPr>
          <w:rFonts w:ascii="Times New Roman" w:eastAsia="Times New Roman" w:hAnsi="Times New Roman" w:cs="Times New Roman"/>
          <w:sz w:val="24"/>
          <w:szCs w:val="24"/>
        </w:rPr>
        <w:t xml:space="preserve"> foram votados e ap</w:t>
      </w:r>
      <w:r w:rsidR="00A021DC">
        <w:rPr>
          <w:rFonts w:ascii="Times New Roman" w:eastAsia="Times New Roman" w:hAnsi="Times New Roman" w:cs="Times New Roman"/>
          <w:sz w:val="24"/>
          <w:szCs w:val="24"/>
        </w:rPr>
        <w:t>rovados com dez votos favoráveis e dois votos contrários</w:t>
      </w:r>
      <w:r w:rsidR="00907458">
        <w:rPr>
          <w:rFonts w:ascii="Times New Roman" w:eastAsia="Times New Roman" w:hAnsi="Times New Roman" w:cs="Times New Roman"/>
          <w:sz w:val="24"/>
          <w:szCs w:val="24"/>
        </w:rPr>
        <w:t xml:space="preserve">. Não havendo outras ocorrências, o Presidente do Conselho 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agradeceu a presença dos membros e deu por encerrada a </w:t>
      </w:r>
      <w:r w:rsidR="00C47C25" w:rsidRPr="00472566">
        <w:rPr>
          <w:rFonts w:ascii="Times New Roman" w:eastAsia="Times New Roman" w:hAnsi="Times New Roman" w:cs="Times New Roman"/>
          <w:sz w:val="24"/>
          <w:szCs w:val="24"/>
        </w:rPr>
        <w:t xml:space="preserve">reunião às </w:t>
      </w:r>
      <w:r w:rsidR="00CE3839">
        <w:rPr>
          <w:rFonts w:ascii="Times New Roman" w:eastAsia="Times New Roman" w:hAnsi="Times New Roman" w:cs="Times New Roman"/>
          <w:sz w:val="24"/>
          <w:szCs w:val="24"/>
        </w:rPr>
        <w:t>quatorze</w:t>
      </w:r>
      <w:r w:rsidR="00C47C25" w:rsidRPr="00472566">
        <w:rPr>
          <w:rFonts w:ascii="Times New Roman" w:eastAsia="Times New Roman" w:hAnsi="Times New Roman" w:cs="Times New Roman"/>
          <w:sz w:val="24"/>
          <w:szCs w:val="24"/>
        </w:rPr>
        <w:t xml:space="preserve"> horas e </w:t>
      </w:r>
      <w:r w:rsidR="00907458">
        <w:rPr>
          <w:rFonts w:ascii="Times New Roman" w:eastAsia="Times New Roman" w:hAnsi="Times New Roman" w:cs="Times New Roman"/>
          <w:sz w:val="24"/>
          <w:szCs w:val="24"/>
        </w:rPr>
        <w:t>vinte</w:t>
      </w:r>
      <w:r w:rsidRPr="00472566">
        <w:rPr>
          <w:rFonts w:ascii="Times New Roman" w:eastAsia="Times New Roman" w:hAnsi="Times New Roman" w:cs="Times New Roman"/>
          <w:sz w:val="24"/>
          <w:szCs w:val="24"/>
        </w:rPr>
        <w:t xml:space="preserve"> minutos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. E eu, </w:t>
      </w:r>
      <w:r w:rsidR="00907458">
        <w:rPr>
          <w:rFonts w:ascii="Times New Roman" w:eastAsia="Times New Roman" w:hAnsi="Times New Roman" w:cs="Times New Roman"/>
          <w:b/>
          <w:sz w:val="24"/>
          <w:szCs w:val="24"/>
        </w:rPr>
        <w:t>Priscila Rusalina Medeiros de Oliveira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, lavrei a presente ata que será </w:t>
      </w:r>
      <w:r w:rsidR="00E770D4" w:rsidRPr="00683083">
        <w:rPr>
          <w:rFonts w:ascii="Times New Roman" w:eastAsia="Times New Roman" w:hAnsi="Times New Roman" w:cs="Times New Roman"/>
          <w:sz w:val="24"/>
          <w:szCs w:val="24"/>
        </w:rPr>
        <w:t xml:space="preserve">assinada por mim e </w:t>
      </w:r>
      <w:r w:rsidR="007700FA">
        <w:rPr>
          <w:rFonts w:ascii="Times New Roman" w:eastAsia="Times New Roman" w:hAnsi="Times New Roman" w:cs="Times New Roman"/>
          <w:sz w:val="24"/>
          <w:szCs w:val="24"/>
        </w:rPr>
        <w:t xml:space="preserve">os </w:t>
      </w:r>
      <w:r w:rsidR="00E770D4" w:rsidRPr="00683083">
        <w:rPr>
          <w:rFonts w:ascii="Times New Roman" w:eastAsia="Times New Roman" w:hAnsi="Times New Roman" w:cs="Times New Roman"/>
          <w:sz w:val="24"/>
          <w:szCs w:val="24"/>
        </w:rPr>
        <w:t>demais conselheir</w:t>
      </w:r>
      <w:r w:rsidR="00062695">
        <w:rPr>
          <w:rFonts w:ascii="Times New Roman" w:eastAsia="Times New Roman" w:hAnsi="Times New Roman" w:cs="Times New Roman"/>
          <w:sz w:val="24"/>
          <w:szCs w:val="24"/>
        </w:rPr>
        <w:t>os</w:t>
      </w:r>
      <w:r w:rsidR="00E770D4" w:rsidRPr="00683083">
        <w:rPr>
          <w:rFonts w:ascii="Times New Roman" w:eastAsia="Times New Roman" w:hAnsi="Times New Roman" w:cs="Times New Roman"/>
          <w:sz w:val="24"/>
          <w:szCs w:val="24"/>
        </w:rPr>
        <w:t xml:space="preserve"> (as)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 quando aprovada.    </w:t>
      </w:r>
    </w:p>
    <w:p w14:paraId="035507FA" w14:textId="77777777" w:rsidR="00683083" w:rsidRPr="00683083" w:rsidRDefault="00683083" w:rsidP="00F07EEB">
      <w:p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1FC45B" w14:textId="77777777" w:rsidR="00086D42" w:rsidRPr="00683083" w:rsidRDefault="008A345D" w:rsidP="00F07EE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3083">
        <w:rPr>
          <w:rFonts w:ascii="Times New Roman" w:eastAsia="Times New Roman" w:hAnsi="Times New Roman" w:cs="Times New Roman"/>
          <w:b/>
          <w:sz w:val="24"/>
          <w:szCs w:val="24"/>
        </w:rPr>
        <w:t>Presidente do Conselho:</w:t>
      </w:r>
    </w:p>
    <w:p w14:paraId="0DBCBC4B" w14:textId="77777777" w:rsidR="00086D42" w:rsidRPr="00683083" w:rsidRDefault="008A345D" w:rsidP="00F07EE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3083">
        <w:rPr>
          <w:rFonts w:ascii="Times New Roman" w:eastAsia="Times New Roman" w:hAnsi="Times New Roman" w:cs="Times New Roman"/>
          <w:sz w:val="24"/>
          <w:szCs w:val="24"/>
        </w:rPr>
        <w:t>Moacir Franco de Oliveira.</w:t>
      </w:r>
    </w:p>
    <w:p w14:paraId="1C903C93" w14:textId="77777777" w:rsidR="00086D42" w:rsidRPr="00683083" w:rsidRDefault="008A345D" w:rsidP="00F07EE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3083">
        <w:rPr>
          <w:rFonts w:ascii="Times New Roman" w:eastAsia="Times New Roman" w:hAnsi="Times New Roman" w:cs="Times New Roman"/>
          <w:b/>
          <w:sz w:val="24"/>
          <w:szCs w:val="24"/>
        </w:rPr>
        <w:t>Chefes de Departamento:</w:t>
      </w:r>
    </w:p>
    <w:p w14:paraId="64709723" w14:textId="0EC07871" w:rsidR="00086D42" w:rsidRPr="00683083" w:rsidRDefault="008A345D" w:rsidP="00F07EE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308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 w:rsidR="00907458" w:rsidRPr="00907458">
        <w:rPr>
          <w:rFonts w:ascii="Times New Roman" w:eastAsia="Times New Roman" w:hAnsi="Times New Roman" w:cs="Times New Roman"/>
          <w:bCs/>
          <w:sz w:val="24"/>
          <w:szCs w:val="24"/>
        </w:rPr>
        <w:t>Liz Carolina da Silva Lagos Cortes Assis</w:t>
      </w:r>
      <w:r w:rsidR="00907458" w:rsidRPr="006830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>(DCA).</w:t>
      </w:r>
    </w:p>
    <w:p w14:paraId="4E62FB59" w14:textId="77777777" w:rsidR="00086D42" w:rsidRPr="00683083" w:rsidRDefault="008A345D" w:rsidP="00F07EE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3083">
        <w:rPr>
          <w:rFonts w:ascii="Times New Roman" w:eastAsia="Times New Roman" w:hAnsi="Times New Roman" w:cs="Times New Roman"/>
          <w:sz w:val="24"/>
          <w:szCs w:val="24"/>
        </w:rPr>
        <w:t>Jailma Suerda Silva de Lima (DCAF).</w:t>
      </w:r>
    </w:p>
    <w:p w14:paraId="465152CF" w14:textId="77777777" w:rsidR="00086D42" w:rsidRDefault="008A345D" w:rsidP="00F07EE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3083">
        <w:rPr>
          <w:rFonts w:ascii="Times New Roman" w:eastAsia="Times New Roman" w:hAnsi="Times New Roman" w:cs="Times New Roman"/>
          <w:b/>
          <w:sz w:val="24"/>
          <w:szCs w:val="24"/>
        </w:rPr>
        <w:t xml:space="preserve">Coordenadores dos cursos de graduação: </w:t>
      </w:r>
    </w:p>
    <w:p w14:paraId="02CAF5AE" w14:textId="77777777" w:rsidR="00907458" w:rsidRPr="00907458" w:rsidRDefault="00907458" w:rsidP="00F07EE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7458">
        <w:rPr>
          <w:rFonts w:ascii="Times New Roman" w:eastAsia="Times New Roman" w:hAnsi="Times New Roman" w:cs="Times New Roman"/>
          <w:sz w:val="24"/>
          <w:szCs w:val="24"/>
        </w:rPr>
        <w:t>Adrian José Molina-Rugama (Agronomia)</w:t>
      </w:r>
    </w:p>
    <w:p w14:paraId="0335DBA3" w14:textId="59754452" w:rsidR="00907458" w:rsidRPr="00907458" w:rsidRDefault="00907458" w:rsidP="00F07EE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07458">
        <w:rPr>
          <w:rFonts w:ascii="Times New Roman" w:eastAsia="Times New Roman" w:hAnsi="Times New Roman" w:cs="Times New Roman"/>
          <w:sz w:val="24"/>
          <w:szCs w:val="24"/>
        </w:rPr>
        <w:t>Carlos José da Silva</w:t>
      </w:r>
      <w:r w:rsidRPr="0068308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>(Engenharia Florestal)</w:t>
      </w:r>
    </w:p>
    <w:p w14:paraId="54953A0E" w14:textId="77777777" w:rsidR="00086D42" w:rsidRDefault="008A345D" w:rsidP="00F07EE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3083">
        <w:rPr>
          <w:rFonts w:ascii="Times New Roman" w:eastAsia="Times New Roman" w:hAnsi="Times New Roman" w:cs="Times New Roman"/>
          <w:b/>
          <w:sz w:val="24"/>
          <w:szCs w:val="24"/>
        </w:rPr>
        <w:t xml:space="preserve">Coordenadores dos cursos de Pós-Graduação: </w:t>
      </w:r>
    </w:p>
    <w:p w14:paraId="4C088A15" w14:textId="77777777" w:rsidR="00F07EEB" w:rsidRPr="00F07EEB" w:rsidRDefault="00907458" w:rsidP="00F07EE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7EEB">
        <w:rPr>
          <w:rFonts w:ascii="Times New Roman" w:eastAsia="Times New Roman" w:hAnsi="Times New Roman" w:cs="Times New Roman"/>
          <w:sz w:val="24"/>
          <w:szCs w:val="24"/>
        </w:rPr>
        <w:t>Aurélio Paes Barros Júnior (PPGFITO)</w:t>
      </w:r>
    </w:p>
    <w:p w14:paraId="4E58E1B0" w14:textId="77777777" w:rsidR="00F07EEB" w:rsidRPr="00F07EEB" w:rsidRDefault="00907458" w:rsidP="00F07EE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7EEB">
        <w:rPr>
          <w:rFonts w:ascii="Times New Roman" w:eastAsia="Times New Roman" w:hAnsi="Times New Roman" w:cs="Times New Roman"/>
          <w:sz w:val="24"/>
          <w:szCs w:val="24"/>
        </w:rPr>
        <w:t>Carolina Malala Martins Souza (PPGMSA)</w:t>
      </w:r>
    </w:p>
    <w:p w14:paraId="761681A6" w14:textId="77777777" w:rsidR="00F07EEB" w:rsidRPr="00F07EEB" w:rsidRDefault="00907458" w:rsidP="00F07EE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7EEB">
        <w:rPr>
          <w:rFonts w:ascii="Times New Roman" w:eastAsia="Times New Roman" w:hAnsi="Times New Roman" w:cs="Times New Roman"/>
          <w:sz w:val="24"/>
          <w:szCs w:val="24"/>
        </w:rPr>
        <w:t>Francisco Marlon Carneiro Feijó (PPGCA)</w:t>
      </w:r>
    </w:p>
    <w:p w14:paraId="3B102C6E" w14:textId="77777777" w:rsidR="00F07EEB" w:rsidRPr="00F07EEB" w:rsidRDefault="00907458" w:rsidP="00F07EE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7EEB">
        <w:rPr>
          <w:rFonts w:ascii="Times New Roman" w:eastAsia="Times New Roman" w:hAnsi="Times New Roman" w:cs="Times New Roman"/>
          <w:sz w:val="24"/>
          <w:szCs w:val="24"/>
        </w:rPr>
        <w:t>José Luiz Costa Novaes (PRODEMA)</w:t>
      </w:r>
    </w:p>
    <w:p w14:paraId="26F74583" w14:textId="77777777" w:rsidR="00F07EEB" w:rsidRPr="00F07EEB" w:rsidRDefault="00907458" w:rsidP="00F07EE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7EEB">
        <w:rPr>
          <w:rFonts w:ascii="Times New Roman" w:eastAsia="Times New Roman" w:hAnsi="Times New Roman" w:cs="Times New Roman"/>
          <w:sz w:val="24"/>
          <w:szCs w:val="24"/>
        </w:rPr>
        <w:t>Rennan Herculano Rufino Moreira (PPGPA)</w:t>
      </w:r>
    </w:p>
    <w:p w14:paraId="0A8577AB" w14:textId="4E762F09" w:rsidR="00907458" w:rsidRPr="00683083" w:rsidRDefault="00907458" w:rsidP="00F07EE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7EEB">
        <w:rPr>
          <w:rFonts w:ascii="Times New Roman" w:eastAsia="Times New Roman" w:hAnsi="Times New Roman" w:cs="Times New Roman"/>
          <w:sz w:val="24"/>
          <w:szCs w:val="24"/>
        </w:rPr>
        <w:t>Ricardo Henrique de Lima Leite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(PPGATS)</w:t>
      </w:r>
    </w:p>
    <w:p w14:paraId="7B9522DD" w14:textId="77777777" w:rsidR="00086D42" w:rsidRDefault="008A345D" w:rsidP="00F07EE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3083">
        <w:rPr>
          <w:rFonts w:ascii="Times New Roman" w:eastAsia="Times New Roman" w:hAnsi="Times New Roman" w:cs="Times New Roman"/>
          <w:b/>
          <w:sz w:val="24"/>
          <w:szCs w:val="24"/>
        </w:rPr>
        <w:t xml:space="preserve">Representação docente dos Departamentos: </w:t>
      </w:r>
    </w:p>
    <w:p w14:paraId="0D6F883D" w14:textId="05F612B1" w:rsidR="00F07EEB" w:rsidRPr="00683083" w:rsidRDefault="00F07EEB" w:rsidP="00F07EE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7EEB">
        <w:rPr>
          <w:rFonts w:ascii="Times New Roman" w:eastAsia="Times New Roman" w:hAnsi="Times New Roman" w:cs="Times New Roman"/>
          <w:bCs/>
          <w:sz w:val="24"/>
          <w:szCs w:val="24"/>
        </w:rPr>
        <w:t xml:space="preserve">Rui Sales Júnior </w:t>
      </w:r>
      <w:r w:rsidRPr="00FD1065">
        <w:rPr>
          <w:rFonts w:ascii="Times New Roman" w:eastAsia="Times New Roman" w:hAnsi="Times New Roman" w:cs="Times New Roman"/>
          <w:bCs/>
          <w:sz w:val="24"/>
          <w:szCs w:val="24"/>
        </w:rPr>
        <w:t>(DCAF)</w:t>
      </w:r>
    </w:p>
    <w:p w14:paraId="53B1434B" w14:textId="77777777" w:rsidR="00E770D4" w:rsidRPr="00472566" w:rsidRDefault="00683083" w:rsidP="00F07EE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3083">
        <w:rPr>
          <w:rFonts w:ascii="Times New Roman" w:eastAsia="Times New Roman" w:hAnsi="Times New Roman" w:cs="Times New Roman"/>
          <w:b/>
          <w:sz w:val="24"/>
          <w:szCs w:val="24"/>
        </w:rPr>
        <w:t xml:space="preserve">Representação </w:t>
      </w:r>
      <w:r w:rsidR="00E770D4" w:rsidRPr="00472566">
        <w:rPr>
          <w:rFonts w:ascii="Times New Roman" w:eastAsia="Times New Roman" w:hAnsi="Times New Roman" w:cs="Times New Roman"/>
          <w:b/>
          <w:sz w:val="24"/>
          <w:szCs w:val="24"/>
        </w:rPr>
        <w:t>TAE</w:t>
      </w:r>
    </w:p>
    <w:p w14:paraId="526F641E" w14:textId="77777777" w:rsidR="00683083" w:rsidRPr="00472566" w:rsidRDefault="00E770D4" w:rsidP="00F07EE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566">
        <w:rPr>
          <w:rFonts w:ascii="Times New Roman" w:eastAsia="Times New Roman" w:hAnsi="Times New Roman" w:cs="Times New Roman"/>
          <w:sz w:val="24"/>
          <w:szCs w:val="24"/>
        </w:rPr>
        <w:t>Priscila Rusalina Medeiros de Oliveira</w:t>
      </w:r>
    </w:p>
    <w:sectPr w:rsidR="00683083" w:rsidRPr="00472566" w:rsidSect="00082BD2">
      <w:headerReference w:type="default" r:id="rId8"/>
      <w:footerReference w:type="default" r:id="rId9"/>
      <w:pgSz w:w="11906" w:h="16838"/>
      <w:pgMar w:top="3517" w:right="1701" w:bottom="1417" w:left="1701" w:header="708" w:footer="708" w:gutter="0"/>
      <w:lnNumType w:countBy="1" w:restart="continuous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DAFBD4" w14:textId="77777777" w:rsidR="00574D1B" w:rsidRDefault="00574D1B" w:rsidP="00086D42">
      <w:pPr>
        <w:spacing w:after="0" w:line="240" w:lineRule="auto"/>
      </w:pPr>
      <w:r>
        <w:separator/>
      </w:r>
    </w:p>
  </w:endnote>
  <w:endnote w:type="continuationSeparator" w:id="0">
    <w:p w14:paraId="5F850BAD" w14:textId="77777777" w:rsidR="00574D1B" w:rsidRDefault="00574D1B" w:rsidP="00086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2D1F9F" w14:textId="77777777" w:rsidR="006A5D72" w:rsidRDefault="0018420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6A5D72">
      <w:rPr>
        <w:color w:val="000000"/>
      </w:rPr>
      <w:instrText>PAGE</w:instrText>
    </w:r>
    <w:r>
      <w:rPr>
        <w:color w:val="000000"/>
      </w:rPr>
      <w:fldChar w:fldCharType="separate"/>
    </w:r>
    <w:r w:rsidR="00EF0C48">
      <w:rPr>
        <w:noProof/>
        <w:color w:val="000000"/>
      </w:rPr>
      <w:t>2</w:t>
    </w:r>
    <w:r>
      <w:rPr>
        <w:color w:val="000000"/>
      </w:rPr>
      <w:fldChar w:fldCharType="end"/>
    </w:r>
  </w:p>
  <w:p w14:paraId="4122D9F9" w14:textId="77777777" w:rsidR="006A5D72" w:rsidRDefault="006A5D7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AC8DFD" w14:textId="77777777" w:rsidR="00574D1B" w:rsidRDefault="00574D1B" w:rsidP="00086D42">
      <w:pPr>
        <w:spacing w:after="0" w:line="240" w:lineRule="auto"/>
      </w:pPr>
      <w:r>
        <w:separator/>
      </w:r>
    </w:p>
  </w:footnote>
  <w:footnote w:type="continuationSeparator" w:id="0">
    <w:p w14:paraId="5328C308" w14:textId="77777777" w:rsidR="00574D1B" w:rsidRDefault="00574D1B" w:rsidP="00086D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39160B" w14:textId="77777777" w:rsidR="006A5D72" w:rsidRDefault="006A5D7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b/>
        <w:sz w:val="24"/>
        <w:szCs w:val="24"/>
      </w:rPr>
    </w:pPr>
  </w:p>
  <w:p w14:paraId="480F7F55" w14:textId="77777777" w:rsidR="006A5D72" w:rsidRDefault="006A5D7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b/>
        <w:sz w:val="24"/>
        <w:szCs w:val="24"/>
      </w:rPr>
    </w:pPr>
  </w:p>
  <w:p w14:paraId="1594C9D5" w14:textId="77777777" w:rsidR="006A5D72" w:rsidRDefault="006A5D7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b/>
        <w:sz w:val="24"/>
        <w:szCs w:val="24"/>
      </w:rPr>
    </w:pPr>
  </w:p>
  <w:p w14:paraId="080F9DB7" w14:textId="77777777" w:rsidR="006A5D72" w:rsidRDefault="006A5D72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MINISTÉRIO DA EDUCAÇÃO</w:t>
    </w:r>
  </w:p>
  <w:p w14:paraId="5A2224D5" w14:textId="77777777" w:rsidR="006A5D72" w:rsidRDefault="006A5D72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sz w:val="24"/>
        <w:szCs w:val="24"/>
      </w:rPr>
      <w:t>UNIVERSIDADE FEDERAL RURAL DO SEMI-ÁRIDO</w:t>
    </w:r>
  </w:p>
  <w:p w14:paraId="6AEBF7C9" w14:textId="77777777" w:rsidR="006A5D72" w:rsidRDefault="006A5D7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CENTRO DE CIÊNCIAS AGRÁRIAS</w:t>
    </w:r>
  </w:p>
  <w:p w14:paraId="798DD63F" w14:textId="77777777" w:rsidR="006A5D72" w:rsidRDefault="006A5D7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b/>
        <w:sz w:val="24"/>
        <w:szCs w:val="24"/>
      </w:rPr>
    </w:pPr>
  </w:p>
  <w:p w14:paraId="51613562" w14:textId="4646DB13" w:rsidR="006A5D72" w:rsidRDefault="006A5D7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Times New Roman" w:eastAsia="Times New Roman" w:hAnsi="Times New Roman" w:cs="Times New Roman"/>
        <w:sz w:val="24"/>
        <w:szCs w:val="24"/>
      </w:rPr>
      <w:t xml:space="preserve">ATA DA </w:t>
    </w:r>
    <w:r w:rsidR="00CD5BBE">
      <w:rPr>
        <w:rFonts w:ascii="Times New Roman" w:eastAsia="Times New Roman" w:hAnsi="Times New Roman" w:cs="Times New Roman"/>
        <w:sz w:val="24"/>
        <w:szCs w:val="24"/>
      </w:rPr>
      <w:t>PRIMEIRA</w:t>
    </w:r>
    <w:r>
      <w:rPr>
        <w:rFonts w:ascii="Times New Roman" w:eastAsia="Times New Roman" w:hAnsi="Times New Roman" w:cs="Times New Roman"/>
        <w:sz w:val="24"/>
        <w:szCs w:val="24"/>
      </w:rPr>
      <w:t xml:space="preserve"> REUNIÃO </w:t>
    </w:r>
    <w:r w:rsidR="00CD5BBE">
      <w:rPr>
        <w:rFonts w:ascii="Times New Roman" w:eastAsia="Times New Roman" w:hAnsi="Times New Roman" w:cs="Times New Roman"/>
        <w:sz w:val="24"/>
        <w:szCs w:val="24"/>
      </w:rPr>
      <w:t>EXTRA</w:t>
    </w:r>
    <w:r>
      <w:rPr>
        <w:rFonts w:ascii="Times New Roman" w:eastAsia="Times New Roman" w:hAnsi="Times New Roman" w:cs="Times New Roman"/>
        <w:sz w:val="24"/>
        <w:szCs w:val="24"/>
      </w:rPr>
      <w:t xml:space="preserve">ORDINÁRIA DE DOIS MIL E VINTE </w:t>
    </w:r>
    <w:r w:rsidR="00F07EEB">
      <w:rPr>
        <w:rFonts w:ascii="Times New Roman" w:eastAsia="Times New Roman" w:hAnsi="Times New Roman" w:cs="Times New Roman"/>
        <w:sz w:val="24"/>
        <w:szCs w:val="24"/>
      </w:rPr>
      <w:t>SEIS</w:t>
    </w:r>
    <w:r>
      <w:rPr>
        <w:rFonts w:ascii="Times New Roman" w:eastAsia="Times New Roman" w:hAnsi="Times New Roman" w:cs="Times New Roman"/>
        <w:sz w:val="24"/>
        <w:szCs w:val="24"/>
      </w:rPr>
      <w:t xml:space="preserve"> DO CONSELHO DO CENTRO DE CIÊNCIAS AGRÁRIAS</w:t>
    </w:r>
    <w:r>
      <w:rPr>
        <w:noProof/>
      </w:rPr>
      <w:drawing>
        <wp:anchor distT="0" distB="0" distL="0" distR="0" simplePos="0" relativeHeight="251670528" behindDoc="1" locked="0" layoutInCell="1" allowOverlap="1" wp14:anchorId="0ABBA173" wp14:editId="5B2D80DB">
          <wp:simplePos x="0" y="0"/>
          <wp:positionH relativeFrom="page">
            <wp:posOffset>3594734</wp:posOffset>
          </wp:positionH>
          <wp:positionV relativeFrom="page">
            <wp:posOffset>234631</wp:posOffset>
          </wp:positionV>
          <wp:extent cx="502104" cy="781050"/>
          <wp:effectExtent l="0" t="0" r="0" b="0"/>
          <wp:wrapNone/>
          <wp:docPr id="5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2104" cy="781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D42"/>
    <w:rsid w:val="00045C1B"/>
    <w:rsid w:val="00062695"/>
    <w:rsid w:val="00082BD2"/>
    <w:rsid w:val="00086D42"/>
    <w:rsid w:val="00156A55"/>
    <w:rsid w:val="00184209"/>
    <w:rsid w:val="001D6275"/>
    <w:rsid w:val="002B4284"/>
    <w:rsid w:val="00472566"/>
    <w:rsid w:val="004C28F5"/>
    <w:rsid w:val="004F7FF4"/>
    <w:rsid w:val="00512E5D"/>
    <w:rsid w:val="00574D1B"/>
    <w:rsid w:val="005E1ECD"/>
    <w:rsid w:val="00665FF5"/>
    <w:rsid w:val="00683083"/>
    <w:rsid w:val="006A5D72"/>
    <w:rsid w:val="006C44D1"/>
    <w:rsid w:val="00702240"/>
    <w:rsid w:val="00723455"/>
    <w:rsid w:val="007700FA"/>
    <w:rsid w:val="007A7AA6"/>
    <w:rsid w:val="007E44B1"/>
    <w:rsid w:val="0089232F"/>
    <w:rsid w:val="008A345D"/>
    <w:rsid w:val="008C3875"/>
    <w:rsid w:val="009028FF"/>
    <w:rsid w:val="00907458"/>
    <w:rsid w:val="009403D3"/>
    <w:rsid w:val="00A021DC"/>
    <w:rsid w:val="00A17FAA"/>
    <w:rsid w:val="00A34AC4"/>
    <w:rsid w:val="00C115CC"/>
    <w:rsid w:val="00C47C25"/>
    <w:rsid w:val="00CA354B"/>
    <w:rsid w:val="00CD5BBE"/>
    <w:rsid w:val="00CE3839"/>
    <w:rsid w:val="00D17F91"/>
    <w:rsid w:val="00D423E4"/>
    <w:rsid w:val="00DD4DB1"/>
    <w:rsid w:val="00E2392F"/>
    <w:rsid w:val="00E770D4"/>
    <w:rsid w:val="00EF0C48"/>
    <w:rsid w:val="00EF1B95"/>
    <w:rsid w:val="00F00B74"/>
    <w:rsid w:val="00F07EEB"/>
    <w:rsid w:val="00FA6D23"/>
    <w:rsid w:val="00FD1065"/>
    <w:rsid w:val="00FF26BC"/>
    <w:rsid w:val="00FF68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D48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D42"/>
  </w:style>
  <w:style w:type="paragraph" w:styleId="Ttulo1">
    <w:name w:val="heading 1"/>
    <w:basedOn w:val="Normal"/>
    <w:next w:val="Normal"/>
    <w:rsid w:val="00086D4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rsid w:val="00086D4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rsid w:val="00086D4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rsid w:val="00086D4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rsid w:val="00086D42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rsid w:val="00086D4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086D42"/>
  </w:style>
  <w:style w:type="table" w:customStyle="1" w:styleId="TableNormal">
    <w:name w:val="Table Normal"/>
    <w:rsid w:val="00086D4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086D42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086D4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086D4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086D4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B664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6644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6644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664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66444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664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6444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2C3D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C3D3E"/>
  </w:style>
  <w:style w:type="paragraph" w:styleId="Rodap">
    <w:name w:val="footer"/>
    <w:basedOn w:val="Normal"/>
    <w:link w:val="RodapChar"/>
    <w:uiPriority w:val="99"/>
    <w:unhideWhenUsed/>
    <w:rsid w:val="002C3D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C3D3E"/>
  </w:style>
  <w:style w:type="character" w:styleId="Nmerodelinha">
    <w:name w:val="line number"/>
    <w:basedOn w:val="Fontepargpadro"/>
    <w:uiPriority w:val="99"/>
    <w:semiHidden/>
    <w:unhideWhenUsed/>
    <w:rsid w:val="002C3D3E"/>
  </w:style>
  <w:style w:type="paragraph" w:styleId="Subttulo">
    <w:name w:val="Subtitle"/>
    <w:basedOn w:val="Normal"/>
    <w:next w:val="Normal"/>
    <w:rsid w:val="00086D4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535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D42"/>
  </w:style>
  <w:style w:type="paragraph" w:styleId="Ttulo1">
    <w:name w:val="heading 1"/>
    <w:basedOn w:val="Normal"/>
    <w:next w:val="Normal"/>
    <w:rsid w:val="00086D4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rsid w:val="00086D4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rsid w:val="00086D4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rsid w:val="00086D4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rsid w:val="00086D42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rsid w:val="00086D4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086D42"/>
  </w:style>
  <w:style w:type="table" w:customStyle="1" w:styleId="TableNormal">
    <w:name w:val="Table Normal"/>
    <w:rsid w:val="00086D4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086D42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086D4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086D4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086D4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B664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6644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6644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664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66444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664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6444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2C3D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C3D3E"/>
  </w:style>
  <w:style w:type="paragraph" w:styleId="Rodap">
    <w:name w:val="footer"/>
    <w:basedOn w:val="Normal"/>
    <w:link w:val="RodapChar"/>
    <w:uiPriority w:val="99"/>
    <w:unhideWhenUsed/>
    <w:rsid w:val="002C3D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C3D3E"/>
  </w:style>
  <w:style w:type="character" w:styleId="Nmerodelinha">
    <w:name w:val="line number"/>
    <w:basedOn w:val="Fontepargpadro"/>
    <w:uiPriority w:val="99"/>
    <w:semiHidden/>
    <w:unhideWhenUsed/>
    <w:rsid w:val="002C3D3E"/>
  </w:style>
  <w:style w:type="paragraph" w:styleId="Subttulo">
    <w:name w:val="Subtitle"/>
    <w:basedOn w:val="Normal"/>
    <w:next w:val="Normal"/>
    <w:rsid w:val="00086D4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535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LAPzD+OpVzvXOIFf1zjO+KFqNw==">CgMxLjAyCGguZ2pkZ3hzOAByITFaUnd2YW9XZ3ltVGw5ZUNqdHhCekh2UmVxb2NybDVvaA==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775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Usuário do Windows</cp:lastModifiedBy>
  <cp:revision>2</cp:revision>
  <cp:lastPrinted>2026-05-13T17:34:00Z</cp:lastPrinted>
  <dcterms:created xsi:type="dcterms:W3CDTF">2026-05-13T17:36:00Z</dcterms:created>
  <dcterms:modified xsi:type="dcterms:W3CDTF">2026-05-13T17:36:00Z</dcterms:modified>
</cp:coreProperties>
</file>